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6D5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电热鼓风干燥箱</w:t>
      </w:r>
    </w:p>
    <w:p w:rsidR="009136D5" w:rsidRDefault="00000000">
      <w:pPr>
        <w:spacing w:line="120" w:lineRule="auto"/>
        <w:rPr>
          <w:rFonts w:asciiTheme="majorEastAsia" w:eastAsiaTheme="majorEastAsia" w:hAnsiTheme="majorEastAsia" w:cstheme="majorEastAsia"/>
          <w:color w:val="6D6B6B"/>
          <w:szCs w:val="21"/>
          <w:shd w:val="clear" w:color="auto" w:fill="FFFFFF"/>
        </w:rPr>
      </w:pPr>
      <w:r>
        <w:rPr>
          <w:rFonts w:ascii="微软雅黑" w:hAnsi="微软雅黑" w:hint="eastAsia"/>
          <w:sz w:val="18"/>
          <w:szCs w:val="18"/>
        </w:rPr>
        <w:t>DHG</w:t>
      </w:r>
      <w:r>
        <w:rPr>
          <w:rFonts w:ascii="微软雅黑" w:hAnsi="微软雅黑" w:hint="eastAsia"/>
          <w:sz w:val="18"/>
          <w:szCs w:val="18"/>
        </w:rPr>
        <w:t>鼓风干燥箱供工矿企业、化验室、科研单位等作干燥、烘焙熔蜡、灭菌作用。</w:t>
      </w:r>
    </w:p>
    <w:p w:rsidR="009136D5" w:rsidRDefault="00000000">
      <w:pPr>
        <w:spacing w:line="120" w:lineRule="auto"/>
        <w:rPr>
          <w:rFonts w:asciiTheme="majorEastAsia" w:eastAsiaTheme="majorEastAsia" w:hAnsiTheme="majorEastAsia" w:cstheme="majorEastAsia"/>
          <w:color w:val="6D6B6B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6D6B6B"/>
          <w:szCs w:val="21"/>
          <w:shd w:val="clear" w:color="auto" w:fill="FFFFFF"/>
        </w:rPr>
        <w:t>产品特点：</w:t>
      </w:r>
    </w:p>
    <w:p w:rsidR="009136D5" w:rsidRDefault="00000000">
      <w:pPr>
        <w:spacing w:line="120" w:lineRule="auto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1.</w:t>
      </w:r>
      <w:r>
        <w:rPr>
          <w:rFonts w:ascii="微软雅黑" w:hAnsi="微软雅黑" w:hint="eastAsia"/>
          <w:sz w:val="18"/>
          <w:szCs w:val="18"/>
        </w:rPr>
        <w:t>箱体内均采用优质拉丝不锈钢氩弧焊制作而成，箱体外采用优质钢板，造型美观，新颖。</w:t>
      </w:r>
    </w:p>
    <w:p w:rsidR="009136D5" w:rsidRDefault="00000000">
      <w:pPr>
        <w:spacing w:line="120" w:lineRule="auto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2.</w:t>
      </w:r>
      <w:r>
        <w:rPr>
          <w:rFonts w:ascii="微软雅黑" w:hAnsi="微软雅黑" w:hint="eastAsia"/>
          <w:sz w:val="18"/>
          <w:szCs w:val="18"/>
        </w:rPr>
        <w:t>具有控温保护，数字显示的微电脑温度控制器，带有定时功能，控温精确可靠</w:t>
      </w:r>
      <w:r>
        <w:rPr>
          <w:rFonts w:ascii="微软雅黑" w:hAnsi="微软雅黑" w:hint="eastAsia"/>
          <w:sz w:val="18"/>
          <w:szCs w:val="18"/>
        </w:rPr>
        <w:t>(</w:t>
      </w:r>
      <w:r>
        <w:rPr>
          <w:rFonts w:ascii="微软雅黑" w:hAnsi="微软雅黑" w:hint="eastAsia"/>
          <w:sz w:val="18"/>
          <w:szCs w:val="18"/>
        </w:rPr>
        <w:t>可选购智能型液晶程序温度控制器</w:t>
      </w:r>
      <w:r>
        <w:rPr>
          <w:rFonts w:ascii="微软雅黑" w:hAnsi="微软雅黑" w:hint="eastAsia"/>
          <w:sz w:val="18"/>
          <w:szCs w:val="18"/>
        </w:rPr>
        <w:t>)</w:t>
      </w:r>
      <w:r>
        <w:rPr>
          <w:rFonts w:ascii="微软雅黑" w:hAnsi="微软雅黑" w:hint="eastAsia"/>
          <w:sz w:val="18"/>
          <w:szCs w:val="18"/>
        </w:rPr>
        <w:t>。</w:t>
      </w:r>
    </w:p>
    <w:p w:rsidR="009136D5" w:rsidRDefault="00000000">
      <w:pPr>
        <w:spacing w:line="120" w:lineRule="auto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3.</w:t>
      </w:r>
      <w:r>
        <w:rPr>
          <w:rFonts w:ascii="微软雅黑" w:hAnsi="微软雅黑" w:hint="eastAsia"/>
          <w:sz w:val="18"/>
          <w:szCs w:val="18"/>
        </w:rPr>
        <w:t>热风循环系统由能在高温下连续运转工作的风机和合适风道组成。工作室温度均匀。</w:t>
      </w:r>
    </w:p>
    <w:p w:rsidR="009136D5" w:rsidRDefault="00000000">
      <w:pPr>
        <w:spacing w:line="120" w:lineRule="auto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4.</w:t>
      </w:r>
      <w:r>
        <w:rPr>
          <w:rFonts w:ascii="微软雅黑" w:hAnsi="微软雅黑" w:hint="eastAsia"/>
          <w:sz w:val="18"/>
          <w:szCs w:val="18"/>
        </w:rPr>
        <w:t>独立限温报警、超过限制温度即自动中断，保证实验安全进行不发生意外。</w:t>
      </w:r>
    </w:p>
    <w:p w:rsidR="009136D5" w:rsidRDefault="0000000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技术参数</w:t>
      </w:r>
    </w:p>
    <w:tbl>
      <w:tblPr>
        <w:tblW w:w="111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095"/>
        <w:gridCol w:w="1065"/>
        <w:gridCol w:w="1125"/>
        <w:gridCol w:w="1110"/>
        <w:gridCol w:w="1095"/>
        <w:gridCol w:w="1140"/>
        <w:gridCol w:w="1125"/>
        <w:gridCol w:w="1005"/>
        <w:gridCol w:w="1023"/>
      </w:tblGrid>
      <w:tr w:rsidR="009136D5">
        <w:trPr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型号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DHG-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90</w:t>
            </w: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30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A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a4"/>
                <w:rFonts w:ascii="Helvetica" w:eastAsia="宋体" w:hAnsi="Helvetica" w:cs="Helvetica" w:hint="eastAsia"/>
                <w:b w:val="0"/>
                <w:bCs/>
                <w:color w:val="333333"/>
                <w:sz w:val="18"/>
                <w:szCs w:val="18"/>
              </w:rPr>
              <w:t>DHG-</w:t>
            </w:r>
            <w:r>
              <w:rPr>
                <w:rStyle w:val="a4"/>
                <w:rFonts w:ascii="Helvetica" w:eastAsia="Helvetica" w:hAnsi="Helvetica" w:cs="Helvetica"/>
                <w:b w:val="0"/>
                <w:bCs/>
                <w:color w:val="333333"/>
                <w:sz w:val="18"/>
                <w:szCs w:val="18"/>
              </w:rPr>
              <w:t>90</w:t>
            </w:r>
            <w:r>
              <w:rPr>
                <w:rStyle w:val="a4"/>
                <w:rFonts w:ascii="Helvetica" w:eastAsia="宋体" w:hAnsi="Helvetica" w:cs="Helvetica" w:hint="eastAsia"/>
                <w:b w:val="0"/>
                <w:bCs/>
                <w:color w:val="333333"/>
                <w:sz w:val="18"/>
                <w:szCs w:val="18"/>
              </w:rPr>
              <w:t>70</w:t>
            </w:r>
            <w:r>
              <w:rPr>
                <w:rStyle w:val="a4"/>
                <w:rFonts w:ascii="Helvetica" w:eastAsia="Helvetica" w:hAnsi="Helvetica" w:cs="Helvetica"/>
                <w:b w:val="0"/>
                <w:bCs/>
                <w:color w:val="333333"/>
                <w:sz w:val="18"/>
                <w:szCs w:val="18"/>
              </w:rPr>
              <w:t>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DHG-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9</w:t>
            </w: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140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A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DHG-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9</w:t>
            </w: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240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DHG-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9</w:t>
            </w: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624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DHG-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9</w:t>
            </w: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420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A</w:t>
            </w:r>
          </w:p>
        </w:tc>
        <w:tc>
          <w:tcPr>
            <w:tcW w:w="11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DHG-9620A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DHG-9860A</w:t>
            </w:r>
          </w:p>
        </w:tc>
        <w:tc>
          <w:tcPr>
            <w:tcW w:w="10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DHG-1000A</w:t>
            </w:r>
          </w:p>
        </w:tc>
      </w:tr>
      <w:tr w:rsidR="009136D5">
        <w:trPr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电源电压</w:t>
            </w:r>
          </w:p>
        </w:tc>
        <w:tc>
          <w:tcPr>
            <w:tcW w:w="66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ind w:firstLineChars="1500" w:firstLine="2700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AC220</w:t>
            </w:r>
            <w:proofErr w:type="gramStart"/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V  50</w:t>
            </w:r>
            <w:proofErr w:type="gramEnd"/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HZ</w:t>
            </w:r>
          </w:p>
        </w:tc>
        <w:tc>
          <w:tcPr>
            <w:tcW w:w="3153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ind w:firstLineChars="400" w:firstLine="720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AC</w:t>
            </w: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38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0</w:t>
            </w:r>
            <w:proofErr w:type="gramStart"/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V  50</w:t>
            </w:r>
            <w:proofErr w:type="gramEnd"/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HZ</w:t>
            </w:r>
          </w:p>
        </w:tc>
      </w:tr>
      <w:tr w:rsidR="009136D5">
        <w:trPr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控温范围</w:t>
            </w:r>
          </w:p>
        </w:tc>
        <w:tc>
          <w:tcPr>
            <w:tcW w:w="978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ind w:firstLineChars="2100" w:firstLine="3780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RT+10~</w:t>
            </w: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30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0℃</w:t>
            </w:r>
          </w:p>
        </w:tc>
      </w:tr>
      <w:tr w:rsidR="009136D5">
        <w:trPr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恒温波动度</w:t>
            </w:r>
          </w:p>
        </w:tc>
        <w:tc>
          <w:tcPr>
            <w:tcW w:w="978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ind w:firstLineChars="2200" w:firstLine="3960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±1℃</w:t>
            </w:r>
          </w:p>
        </w:tc>
      </w:tr>
      <w:tr w:rsidR="009136D5">
        <w:trPr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温度分辨率</w:t>
            </w:r>
          </w:p>
        </w:tc>
        <w:tc>
          <w:tcPr>
            <w:tcW w:w="978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ind w:firstLineChars="2200" w:firstLine="3960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0.1℃</w:t>
            </w:r>
          </w:p>
        </w:tc>
      </w:tr>
      <w:tr w:rsidR="009136D5">
        <w:trPr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输入功率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5</w:t>
            </w: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00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W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1000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W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1</w:t>
            </w: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500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W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200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0W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4000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W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3000W</w:t>
            </w:r>
          </w:p>
        </w:tc>
        <w:tc>
          <w:tcPr>
            <w:tcW w:w="11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6000W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7500W</w:t>
            </w:r>
          </w:p>
        </w:tc>
        <w:tc>
          <w:tcPr>
            <w:tcW w:w="10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10KW</w:t>
            </w:r>
          </w:p>
        </w:tc>
      </w:tr>
      <w:tr w:rsidR="009136D5">
        <w:trPr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工作室尺寸</w:t>
            </w:r>
          </w:p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W×D×H（mm）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350*350*350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450*350*450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450*550*550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500*600*750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800*800*1000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600*550*1300</w:t>
            </w:r>
          </w:p>
        </w:tc>
        <w:tc>
          <w:tcPr>
            <w:tcW w:w="11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800*600*1300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6D5" w:rsidRDefault="009136D5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</w:p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1000*800*1200</w:t>
            </w:r>
          </w:p>
        </w:tc>
        <w:tc>
          <w:tcPr>
            <w:tcW w:w="10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1000*1000*1000</w:t>
            </w:r>
          </w:p>
        </w:tc>
      </w:tr>
      <w:tr w:rsidR="009136D5">
        <w:trPr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外形尺寸</w:t>
            </w:r>
          </w:p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W×D×H（mm）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620*605*520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620*680*620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720*780*750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770*840*980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940*1080*1380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740*830*1650</w:t>
            </w:r>
          </w:p>
        </w:tc>
        <w:tc>
          <w:tcPr>
            <w:tcW w:w="11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930*900*1640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1420*1080*1450</w:t>
            </w:r>
          </w:p>
        </w:tc>
        <w:tc>
          <w:tcPr>
            <w:tcW w:w="10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3"/>
                <w:szCs w:val="13"/>
              </w:rPr>
              <w:t>1200*1330*1440</w:t>
            </w:r>
          </w:p>
        </w:tc>
      </w:tr>
      <w:tr w:rsidR="009136D5">
        <w:trPr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容积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40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L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70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136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L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225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L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640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L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425</w:t>
            </w: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L</w:t>
            </w:r>
          </w:p>
        </w:tc>
        <w:tc>
          <w:tcPr>
            <w:tcW w:w="11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620L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960L</w:t>
            </w:r>
          </w:p>
        </w:tc>
        <w:tc>
          <w:tcPr>
            <w:tcW w:w="10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1000L</w:t>
            </w:r>
          </w:p>
        </w:tc>
      </w:tr>
      <w:tr w:rsidR="009136D5">
        <w:trPr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内胆材质</w:t>
            </w:r>
          </w:p>
        </w:tc>
        <w:tc>
          <w:tcPr>
            <w:tcW w:w="978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不锈钢内胆</w:t>
            </w:r>
          </w:p>
        </w:tc>
      </w:tr>
      <w:tr w:rsidR="009136D5">
        <w:trPr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定时功能</w:t>
            </w:r>
          </w:p>
        </w:tc>
        <w:tc>
          <w:tcPr>
            <w:tcW w:w="978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有定时超温报警功能，带观察窗</w:t>
            </w:r>
          </w:p>
        </w:tc>
      </w:tr>
      <w:tr w:rsidR="009136D5">
        <w:trPr>
          <w:trHeight w:val="312"/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控温，加热方式</w:t>
            </w:r>
          </w:p>
        </w:tc>
        <w:tc>
          <w:tcPr>
            <w:tcW w:w="978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微电脑智能数显控温，空气电热管加热</w:t>
            </w:r>
          </w:p>
        </w:tc>
      </w:tr>
      <w:tr w:rsidR="009136D5">
        <w:trPr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载物托架（标配）</w:t>
            </w:r>
          </w:p>
        </w:tc>
        <w:tc>
          <w:tcPr>
            <w:tcW w:w="978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2pcs</w:t>
            </w:r>
          </w:p>
        </w:tc>
      </w:tr>
      <w:tr w:rsidR="009136D5">
        <w:trPr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定时范围</w:t>
            </w:r>
          </w:p>
        </w:tc>
        <w:tc>
          <w:tcPr>
            <w:tcW w:w="978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1~9999min</w:t>
            </w:r>
          </w:p>
        </w:tc>
      </w:tr>
      <w:tr w:rsidR="009136D5">
        <w:trPr>
          <w:jc w:val="center"/>
        </w:trPr>
        <w:tc>
          <w:tcPr>
            <w:tcW w:w="111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000000">
            <w:pPr>
              <w:pStyle w:val="a3"/>
              <w:widowControl/>
              <w:spacing w:beforeAutospacing="0" w:afterAutospacing="0" w:line="240" w:lineRule="auto"/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333333"/>
                <w:sz w:val="18"/>
                <w:szCs w:val="18"/>
              </w:rPr>
              <w:t>*性能参数测试在空载条件下，无强磁、无震动下为：环境温度20℃，环境湿度50%RH。</w:t>
            </w:r>
          </w:p>
        </w:tc>
      </w:tr>
      <w:tr w:rsidR="009136D5">
        <w:trPr>
          <w:jc w:val="center"/>
        </w:trPr>
        <w:tc>
          <w:tcPr>
            <w:tcW w:w="111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6D5" w:rsidRDefault="00E7461E">
            <w:pPr>
              <w:pStyle w:val="a3"/>
              <w:widowControl/>
              <w:spacing w:beforeAutospacing="0" w:afterAutospacing="0" w:line="240" w:lineRule="auto"/>
              <w:rPr>
                <w:rFonts w:ascii="Helvetica" w:eastAsia="宋体" w:hAnsi="Helvetica" w:cs="Helvetica"/>
                <w:color w:val="333333"/>
                <w:sz w:val="18"/>
                <w:szCs w:val="1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4724400</wp:posOffset>
                  </wp:positionH>
                  <wp:positionV relativeFrom="paragraph">
                    <wp:posOffset>57150</wp:posOffset>
                  </wp:positionV>
                  <wp:extent cx="2224405" cy="1422400"/>
                  <wp:effectExtent l="0" t="0" r="0" b="0"/>
                  <wp:wrapNone/>
                  <wp:docPr id="7" name="图片 7" descr="IMG_6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8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405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注：可根据用户尺寸要求，选</w:t>
            </w:r>
            <w:r>
              <w:rPr>
                <w:noProof/>
              </w:rPr>
              <w:drawing>
                <wp:inline distT="0" distB="0" distL="114300" distR="114300" wp14:anchorId="627087A9" wp14:editId="121157EE">
                  <wp:extent cx="1612900" cy="14097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Helvetica" w:eastAsia="宋体" w:hAnsi="Helvetica" w:cs="Helvetica" w:hint="eastAsia"/>
                <w:color w:val="333333"/>
                <w:sz w:val="18"/>
                <w:szCs w:val="18"/>
              </w:rPr>
              <w:t>配定制。</w:t>
            </w:r>
          </w:p>
        </w:tc>
      </w:tr>
    </w:tbl>
    <w:p w:rsidR="009136D5" w:rsidRDefault="009136D5">
      <w:pPr>
        <w:rPr>
          <w:rFonts w:asciiTheme="minorEastAsia" w:hAnsiTheme="minorEastAsia" w:cstheme="minorEastAsia"/>
        </w:rPr>
      </w:pPr>
    </w:p>
    <w:sectPr w:rsidR="009136D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1ACB" w:rsidRDefault="00261ACB" w:rsidP="00E7461E">
      <w:pPr>
        <w:spacing w:after="0" w:line="240" w:lineRule="auto"/>
      </w:pPr>
      <w:r>
        <w:separator/>
      </w:r>
    </w:p>
  </w:endnote>
  <w:endnote w:type="continuationSeparator" w:id="0">
    <w:p w:rsidR="00261ACB" w:rsidRDefault="00261ACB" w:rsidP="00E7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1ACB" w:rsidRDefault="00261ACB" w:rsidP="00E7461E">
      <w:pPr>
        <w:spacing w:after="0" w:line="240" w:lineRule="auto"/>
      </w:pPr>
      <w:r>
        <w:separator/>
      </w:r>
    </w:p>
  </w:footnote>
  <w:footnote w:type="continuationSeparator" w:id="0">
    <w:p w:rsidR="00261ACB" w:rsidRDefault="00261ACB" w:rsidP="00E7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61E" w:rsidRDefault="00E7461E">
    <w:pPr>
      <w:pStyle w:val="a5"/>
    </w:pPr>
    <w:r>
      <w:rPr>
        <w:noProof/>
      </w:rPr>
      <w:drawing>
        <wp:inline distT="0" distB="0" distL="0" distR="0">
          <wp:extent cx="5274310" cy="704850"/>
          <wp:effectExtent l="0" t="0" r="0" b="6350"/>
          <wp:docPr id="104821351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213514" name="图片 10482135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6D5"/>
    <w:rsid w:val="00261ACB"/>
    <w:rsid w:val="009136D5"/>
    <w:rsid w:val="00E7461E"/>
    <w:rsid w:val="03333F42"/>
    <w:rsid w:val="04FD4A81"/>
    <w:rsid w:val="05314F6A"/>
    <w:rsid w:val="086028E9"/>
    <w:rsid w:val="09002EE4"/>
    <w:rsid w:val="092763EC"/>
    <w:rsid w:val="0B033A71"/>
    <w:rsid w:val="0B4C070B"/>
    <w:rsid w:val="100C0B64"/>
    <w:rsid w:val="10922ACD"/>
    <w:rsid w:val="12CC1BE2"/>
    <w:rsid w:val="1C7F187C"/>
    <w:rsid w:val="1E794947"/>
    <w:rsid w:val="20253819"/>
    <w:rsid w:val="21AE46A5"/>
    <w:rsid w:val="26856E16"/>
    <w:rsid w:val="293C6861"/>
    <w:rsid w:val="29B7588E"/>
    <w:rsid w:val="2A3F2C55"/>
    <w:rsid w:val="2ABD3073"/>
    <w:rsid w:val="2AF46E26"/>
    <w:rsid w:val="2C4C1850"/>
    <w:rsid w:val="2D16415D"/>
    <w:rsid w:val="318339AB"/>
    <w:rsid w:val="369774E2"/>
    <w:rsid w:val="381552C1"/>
    <w:rsid w:val="39E8248D"/>
    <w:rsid w:val="3CC116AD"/>
    <w:rsid w:val="3D0123DA"/>
    <w:rsid w:val="3E7771C9"/>
    <w:rsid w:val="45370C75"/>
    <w:rsid w:val="48B95EF6"/>
    <w:rsid w:val="4E1447C9"/>
    <w:rsid w:val="515676EF"/>
    <w:rsid w:val="519A11EE"/>
    <w:rsid w:val="55DD225E"/>
    <w:rsid w:val="58001984"/>
    <w:rsid w:val="5B382EF3"/>
    <w:rsid w:val="5DF1404D"/>
    <w:rsid w:val="5FC72DDA"/>
    <w:rsid w:val="62005D2B"/>
    <w:rsid w:val="6AA530EE"/>
    <w:rsid w:val="6B0B2153"/>
    <w:rsid w:val="6D396569"/>
    <w:rsid w:val="75E61449"/>
    <w:rsid w:val="79BD6B3D"/>
    <w:rsid w:val="7A24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9D6519-30C4-894A-8202-86BCFFBF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E7461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7461E"/>
    <w:rPr>
      <w:rFonts w:eastAsiaTheme="minorEastAsia"/>
      <w:kern w:val="2"/>
      <w:sz w:val="18"/>
      <w:szCs w:val="18"/>
    </w:rPr>
  </w:style>
  <w:style w:type="paragraph" w:styleId="a7">
    <w:name w:val="footer"/>
    <w:basedOn w:val="a"/>
    <w:link w:val="a8"/>
    <w:rsid w:val="00E7461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7461E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易飞 简</cp:lastModifiedBy>
  <cp:revision>2</cp:revision>
  <dcterms:created xsi:type="dcterms:W3CDTF">2014-10-29T12:08:00Z</dcterms:created>
  <dcterms:modified xsi:type="dcterms:W3CDTF">2024-05-08T06:33:00Z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