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CD64">
      <w:pPr>
        <w:jc w:val="center"/>
        <w:rPr>
          <w:rFonts w:hint="eastAsia"/>
          <w:b/>
          <w:bCs/>
          <w:sz w:val="44"/>
          <w:szCs w:val="44"/>
        </w:rPr>
      </w:pPr>
    </w:p>
    <w:p w14:paraId="074A6B2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真空干燥箱</w:t>
      </w:r>
    </w:p>
    <w:p w14:paraId="6E7EE4B1">
      <w:pPr>
        <w:jc w:val="center"/>
        <w:rPr>
          <w:rFonts w:hint="eastAsia"/>
          <w:b/>
          <w:bCs/>
          <w:sz w:val="28"/>
          <w:szCs w:val="28"/>
        </w:rPr>
      </w:pPr>
    </w:p>
    <w:p w14:paraId="43059870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3065780" cy="2358390"/>
            <wp:effectExtent l="0" t="0" r="1270" b="3810"/>
            <wp:docPr id="1" name="图片 1" descr="f5a64acdbbef696dc8a62421e507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64acdbbef696dc8a62421e5074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72C2">
      <w:pPr>
        <w:jc w:val="center"/>
        <w:rPr>
          <w:rFonts w:hint="eastAsia"/>
          <w:b/>
          <w:bCs/>
          <w:sz w:val="28"/>
          <w:szCs w:val="28"/>
        </w:rPr>
      </w:pPr>
    </w:p>
    <w:p w14:paraId="02FFA81A">
      <w:pPr>
        <w:rPr>
          <w:b/>
          <w:bCs/>
        </w:rPr>
      </w:pPr>
      <w:r>
        <w:rPr>
          <w:rFonts w:hint="eastAsia"/>
          <w:b/>
          <w:bCs/>
        </w:rPr>
        <w:t>用途概述：</w:t>
      </w:r>
    </w:p>
    <w:p w14:paraId="7D07EC0B">
      <w:pPr>
        <w:ind w:firstLine="360" w:firstLineChars="200"/>
        <w:rPr>
          <w:rFonts w:asciiTheme="minorEastAsia" w:hAnsiTheme="minorEastAsia" w:cstheme="minor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广泛应用与生物化学、化工制药、医疗卫生、农业科研、环境保护等研究应用领域，作粉末干燥、烘培以及各类玻璃容器的消毒和灭菌之用。特别适合于对干燥热敏性、易分解、易氧化物质和复杂成分物品进行快速高效的干燥处理。</w:t>
      </w:r>
    </w:p>
    <w:p w14:paraId="23756437">
      <w:pPr>
        <w:rPr>
          <w:rFonts w:asciiTheme="minorEastAsia" w:hAnsi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产品特点：</w:t>
      </w:r>
    </w:p>
    <w:p w14:paraId="6C2A3A1A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1.大屏幕液晶显示屏，多组数据一屏显示，菜单式操作界面，简单易懂，便于操作。（选配）</w:t>
      </w:r>
    </w:p>
    <w:p w14:paraId="1E0BCFC1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2.采用特殊工艺冲压而成的铝搁板，具有高温不氧化，导热快。最大限度的减少热量的损耗</w:t>
      </w:r>
    </w:p>
    <w:p w14:paraId="47788569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3.长方体工作室，使有效容积达到最大，微电脑温度控制器，控温精确可靠。</w:t>
      </w:r>
    </w:p>
    <w:p w14:paraId="220D3A50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4.钢化，防弹双层玻璃门观察工作室内物体，一目了然，能够向内部充入惰性气体。</w:t>
      </w:r>
    </w:p>
    <w:p w14:paraId="5D91504B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5.箱门闭合松紧完全可由用户任意调节，整体成型的硅橡胶门封圈，确保箱内高真空度。</w:t>
      </w:r>
    </w:p>
    <w:p w14:paraId="7DEAC437">
      <w:pPr>
        <w:widowControl/>
        <w:ind w:left="-360"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6.工作室内采用不锈钢板制成，箱体外壳采用优质冷轧钢板制造，表面静电喷塑。</w:t>
      </w:r>
    </w:p>
    <w:p w14:paraId="1B00CE5A">
      <w:pPr>
        <w:widowControl/>
        <w:ind w:left="-360" w:firstLine="360" w:firstLineChars="200"/>
        <w:rPr>
          <w:rFonts w:asciiTheme="minorEastAsia" w:hAnsi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7.储存、加热、试验和干燥都是在没有氧气或者充满惰性气体环境里进行，不会导致氧化。</w:t>
      </w:r>
    </w:p>
    <w:p w14:paraId="0635781F">
      <w:pPr>
        <w:rPr>
          <w:rFonts w:ascii="Verdana" w:hAnsi="Verdana" w:eastAsia="宋体" w:cs="Verdana"/>
          <w:b/>
          <w:bCs/>
          <w:color w:val="000000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b/>
          <w:bCs/>
          <w:color w:val="000000"/>
          <w:szCs w:val="21"/>
          <w:shd w:val="clear" w:color="auto" w:fill="FFFFFF"/>
        </w:rPr>
        <w:t>技术参数：</w:t>
      </w:r>
    </w:p>
    <w:tbl>
      <w:tblPr>
        <w:tblStyle w:val="5"/>
        <w:tblW w:w="102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2249"/>
        <w:gridCol w:w="2235"/>
        <w:gridCol w:w="2340"/>
        <w:gridCol w:w="2408"/>
      </w:tblGrid>
      <w:tr w14:paraId="1C22D4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981AE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型号</w:t>
            </w:r>
          </w:p>
        </w:tc>
        <w:tc>
          <w:tcPr>
            <w:tcW w:w="2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504707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DZF-6020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8F1B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DZF-6050</w:t>
            </w:r>
          </w:p>
          <w:p w14:paraId="4301CA4F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SZF-6050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AC78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DZF-6090</w:t>
            </w:r>
          </w:p>
          <w:p w14:paraId="6473D4A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SZF-6090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BD1137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DZF-6210</w:t>
            </w:r>
          </w:p>
          <w:p w14:paraId="0DBDB845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SZF-6210</w:t>
            </w:r>
          </w:p>
        </w:tc>
      </w:tr>
      <w:tr w14:paraId="6C09A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B49B63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电源电压</w:t>
            </w:r>
          </w:p>
        </w:tc>
        <w:tc>
          <w:tcPr>
            <w:tcW w:w="44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997215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AC220V  50HZ</w:t>
            </w:r>
          </w:p>
        </w:tc>
        <w:tc>
          <w:tcPr>
            <w:tcW w:w="47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30D9F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AC380V  50HZ</w:t>
            </w:r>
          </w:p>
        </w:tc>
      </w:tr>
      <w:tr w14:paraId="015C5A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C09F3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控温范围</w:t>
            </w:r>
          </w:p>
        </w:tc>
        <w:tc>
          <w:tcPr>
            <w:tcW w:w="92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EB393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50~250℃</w:t>
            </w:r>
          </w:p>
        </w:tc>
      </w:tr>
      <w:tr w14:paraId="69CED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E1A24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恒温波动度</w:t>
            </w:r>
          </w:p>
        </w:tc>
        <w:tc>
          <w:tcPr>
            <w:tcW w:w="92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ED61E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±1℃</w:t>
            </w:r>
          </w:p>
        </w:tc>
      </w:tr>
      <w:tr w14:paraId="4DFA0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9B227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温度分辨率</w:t>
            </w:r>
          </w:p>
        </w:tc>
        <w:tc>
          <w:tcPr>
            <w:tcW w:w="92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3052A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0.1℃</w:t>
            </w:r>
          </w:p>
        </w:tc>
      </w:tr>
      <w:tr w14:paraId="46BF94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B1219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真空度</w:t>
            </w:r>
          </w:p>
        </w:tc>
        <w:tc>
          <w:tcPr>
            <w:tcW w:w="92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03EC8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≤133Pa</w:t>
            </w:r>
          </w:p>
        </w:tc>
      </w:tr>
      <w:tr w14:paraId="2936C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2C5413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输入功率</w:t>
            </w:r>
          </w:p>
        </w:tc>
        <w:tc>
          <w:tcPr>
            <w:tcW w:w="2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D4B9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450W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9DBADF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450W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A3A8F7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1400W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7C186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2200w</w:t>
            </w:r>
          </w:p>
        </w:tc>
      </w:tr>
      <w:tr w14:paraId="214135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D6657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工作室尺寸</w:t>
            </w:r>
          </w:p>
          <w:p w14:paraId="6D383B9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W×D×H(mm)</w:t>
            </w:r>
          </w:p>
        </w:tc>
        <w:tc>
          <w:tcPr>
            <w:tcW w:w="2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ED3B8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300*300*275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134C4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415*345*370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F546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450*450*450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1257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560*640*600</w:t>
            </w:r>
          </w:p>
        </w:tc>
      </w:tr>
      <w:tr w14:paraId="36A6A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2BBC84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外形尺寸</w:t>
            </w:r>
          </w:p>
          <w:p w14:paraId="55F6F07F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W×D×H(mm)</w:t>
            </w:r>
          </w:p>
        </w:tc>
        <w:tc>
          <w:tcPr>
            <w:tcW w:w="2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B3839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590*465*475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5AE2B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710*540*545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F59E3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610*650*1430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E0848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810*760*1590</w:t>
            </w:r>
          </w:p>
        </w:tc>
      </w:tr>
      <w:tr w14:paraId="3981F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AEC9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容积</w:t>
            </w:r>
          </w:p>
        </w:tc>
        <w:tc>
          <w:tcPr>
            <w:tcW w:w="2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2483B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24L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2AD7C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50L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A52A0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90L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37CC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210L</w:t>
            </w:r>
          </w:p>
        </w:tc>
      </w:tr>
      <w:tr w14:paraId="132CA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C4BCC1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载物托架（标配）</w:t>
            </w:r>
          </w:p>
        </w:tc>
        <w:tc>
          <w:tcPr>
            <w:tcW w:w="44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FF0CF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1pcs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CC1A7E2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2pcs</w:t>
            </w:r>
          </w:p>
        </w:tc>
        <w:tc>
          <w:tcPr>
            <w:tcW w:w="2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E6030D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3pcs</w:t>
            </w:r>
          </w:p>
        </w:tc>
      </w:tr>
      <w:tr w14:paraId="6EC0D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21703E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定时范围</w:t>
            </w:r>
          </w:p>
        </w:tc>
        <w:tc>
          <w:tcPr>
            <w:tcW w:w="92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D7394">
            <w:pPr>
              <w:pStyle w:val="4"/>
              <w:widowControl/>
              <w:spacing w:beforeAutospacing="0" w:afterAutospacing="0" w:line="312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1~9999min</w:t>
            </w:r>
          </w:p>
        </w:tc>
      </w:tr>
      <w:tr w14:paraId="0F442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C9D4D">
            <w:pPr>
              <w:pStyle w:val="4"/>
              <w:widowControl/>
              <w:spacing w:beforeAutospacing="0" w:afterAutospacing="0" w:line="312" w:lineRule="atLeast"/>
              <w:rPr>
                <w:rFonts w:asciiTheme="minorEastAsia" w:hAnsiTheme="minorEastAsia" w:cstheme="minorEastAsia"/>
                <w:color w:val="333333"/>
                <w:sz w:val="19"/>
                <w:szCs w:val="19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注：DZF-6050、DZF-6020真空干燥箱需另配真空泵，DZF-6090、DZF-6210自带真空泵</w:t>
            </w:r>
          </w:p>
        </w:tc>
      </w:tr>
      <w:tr w14:paraId="6403B7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363F8">
            <w:pPr>
              <w:pStyle w:val="4"/>
              <w:widowControl/>
              <w:spacing w:beforeAutospacing="0" w:afterAutospacing="0" w:line="312" w:lineRule="atLeas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19"/>
                <w:szCs w:val="19"/>
              </w:rPr>
              <w:t>*SZF-带可编程的触摸屏温度控制器，可同时数字显示真空度。可连接打印机（选配），或485通讯接口（选配）</w:t>
            </w:r>
          </w:p>
        </w:tc>
      </w:tr>
    </w:tbl>
    <w:p w14:paraId="595969AD">
      <w:pPr>
        <w:widowControl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61D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86213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095875" cy="704850"/>
          <wp:effectExtent l="0" t="0" r="9525" b="0"/>
          <wp:docPr id="2" name="图片 2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00DF5AD4"/>
    <w:rsid w:val="00201954"/>
    <w:rsid w:val="00AE799D"/>
    <w:rsid w:val="00DF5AD4"/>
    <w:rsid w:val="00F26344"/>
    <w:rsid w:val="02861B08"/>
    <w:rsid w:val="05A26AB9"/>
    <w:rsid w:val="194C3F23"/>
    <w:rsid w:val="19B77927"/>
    <w:rsid w:val="20345C1E"/>
    <w:rsid w:val="212213DA"/>
    <w:rsid w:val="2F7D7732"/>
    <w:rsid w:val="3493145C"/>
    <w:rsid w:val="355E16A8"/>
    <w:rsid w:val="38FE08F6"/>
    <w:rsid w:val="525C28FF"/>
    <w:rsid w:val="5B6B5AD9"/>
    <w:rsid w:val="6257223D"/>
    <w:rsid w:val="64B87FE2"/>
    <w:rsid w:val="66A5277D"/>
    <w:rsid w:val="6B7206CA"/>
    <w:rsid w:val="6EB757AA"/>
    <w:rsid w:val="73B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808</Characters>
  <Lines>6</Lines>
  <Paragraphs>1</Paragraphs>
  <TotalTime>0</TotalTime>
  <ScaleCrop>false</ScaleCrop>
  <LinksUpToDate>false</LinksUpToDate>
  <CharactersWithSpaces>812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</dc:creator>
  <cp:lastModifiedBy>s影</cp:lastModifiedBy>
  <dcterms:modified xsi:type="dcterms:W3CDTF">2024-06-16T00:22:48Z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BCF0CAC1E6CC495FBAC8D966479840D4</vt:lpwstr>
  </property>
</Properties>
</file>