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6D755">
      <w:pPr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jc w:val="center"/>
        <w:rPr>
          <w:rStyle w:val="4"/>
          <w:rFonts w:hint="eastAsia" w:ascii="楷体" w:hAnsi="楷体" w:eastAsia="楷体" w:cs="宋体"/>
          <w:b w:val="0"/>
          <w:bCs w:val="0"/>
          <w:sz w:val="44"/>
          <w:szCs w:val="44"/>
          <w:u w:color="000000"/>
          <w:lang w:eastAsia="zh-CN"/>
        </w:rPr>
      </w:pPr>
      <w:bookmarkStart w:id="0" w:name="_GoBack"/>
      <w:r>
        <w:rPr>
          <w:rStyle w:val="4"/>
          <w:rFonts w:hint="eastAsia" w:ascii="楷体" w:hAnsi="楷体" w:eastAsia="楷体" w:cs="宋体"/>
          <w:b w:val="0"/>
          <w:bCs w:val="0"/>
          <w:sz w:val="44"/>
          <w:szCs w:val="44"/>
          <w:u w:color="000000"/>
          <w:lang w:val="zh-TW" w:eastAsia="zh-TW"/>
        </w:rPr>
        <w:t>全波长酶标仪</w:t>
      </w:r>
      <w:r>
        <w:rPr>
          <w:rStyle w:val="4"/>
          <w:rFonts w:ascii="楷体" w:hAnsi="楷体" w:eastAsia="楷体" w:cs="宋体"/>
          <w:b w:val="0"/>
          <w:bCs w:val="0"/>
          <w:sz w:val="44"/>
          <w:szCs w:val="44"/>
          <w:u w:color="000000"/>
          <w:lang w:eastAsia="zh-CN"/>
        </w:rPr>
        <w:t>K6600</w:t>
      </w:r>
      <w:r>
        <w:rPr>
          <w:rStyle w:val="4"/>
          <w:rFonts w:hint="eastAsia" w:ascii="楷体" w:hAnsi="楷体" w:eastAsia="楷体" w:cs="宋体"/>
          <w:b w:val="0"/>
          <w:bCs w:val="0"/>
          <w:sz w:val="44"/>
          <w:szCs w:val="44"/>
          <w:u w:color="000000"/>
          <w:lang w:eastAsia="zh-CN"/>
        </w:rPr>
        <w:t>A</w:t>
      </w:r>
    </w:p>
    <w:bookmarkEnd w:id="0"/>
    <w:p w14:paraId="3CE3B647">
      <w:pPr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jc w:val="center"/>
        <w:rPr>
          <w:rStyle w:val="4"/>
          <w:rFonts w:hint="eastAsia" w:ascii="楷体" w:hAnsi="楷体" w:eastAsia="楷体" w:cs="宋体"/>
          <w:b w:val="0"/>
          <w:bCs w:val="0"/>
          <w:sz w:val="44"/>
          <w:szCs w:val="44"/>
          <w:u w:color="000000"/>
          <w:lang w:eastAsia="zh-CN"/>
        </w:rPr>
      </w:pPr>
    </w:p>
    <w:p w14:paraId="422E089D">
      <w:pPr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jc w:val="both"/>
        <w:rPr>
          <w:rStyle w:val="4"/>
          <w:rFonts w:hint="eastAsia" w:ascii="楷体" w:hAnsi="楷体" w:eastAsia="楷体" w:cs="宋体"/>
          <w:b w:val="0"/>
          <w:bCs w:val="0"/>
          <w:sz w:val="30"/>
          <w:szCs w:val="30"/>
          <w:u w:color="000000"/>
          <w:lang w:val="zh-TW" w:eastAsia="zh-CN"/>
        </w:rPr>
      </w:pPr>
      <w:r>
        <w:rPr>
          <w:rStyle w:val="4"/>
          <w:rFonts w:hint="eastAsia" w:ascii="楷体" w:hAnsi="楷体" w:eastAsia="楷体" w:cs="宋体"/>
          <w:b w:val="0"/>
          <w:bCs w:val="0"/>
          <w:sz w:val="30"/>
          <w:szCs w:val="30"/>
          <w:u w:color="000000"/>
          <w:lang w:val="zh-TW" w:eastAsia="zh-CN"/>
        </w:rPr>
        <w:drawing>
          <wp:inline distT="0" distB="0" distL="114300" distR="114300">
            <wp:extent cx="5269865" cy="3508375"/>
            <wp:effectExtent l="0" t="0" r="6985" b="15875"/>
            <wp:docPr id="1" name="图片 1" descr="13c7f027bc51bbe1c977ceed82e6e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c7f027bc51bbe1c977ceed82e6e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609D4">
      <w:pPr>
        <w:framePr w:wrap="auto" w:vAnchor="margin" w:hAnchor="text" w:yAlign="inline"/>
        <w:rPr>
          <w:rStyle w:val="4"/>
          <w:rFonts w:ascii="楷体" w:hAnsi="楷体" w:eastAsia="楷体" w:cs="宋体"/>
          <w:b/>
          <w:bCs/>
          <w:color w:val="auto"/>
          <w:sz w:val="28"/>
          <w:szCs w:val="28"/>
          <w:u w:color="000000"/>
          <w:lang w:eastAsia="zh-CN"/>
        </w:rPr>
      </w:pPr>
      <w:r>
        <w:rPr>
          <w:rStyle w:val="4"/>
          <w:rFonts w:hint="eastAsia" w:ascii="楷体" w:hAnsi="楷体" w:eastAsia="楷体" w:cs="宋体"/>
          <w:b/>
          <w:bCs/>
          <w:color w:val="auto"/>
          <w:sz w:val="28"/>
          <w:szCs w:val="28"/>
          <w:u w:color="000000"/>
          <w:lang w:val="zh-TW" w:eastAsia="zh-TW"/>
        </w:rPr>
        <w:t>主要指标：</w:t>
      </w:r>
    </w:p>
    <w:p w14:paraId="4A80B11A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</w:pPr>
      <w:r>
        <w:rPr>
          <w:rStyle w:val="4"/>
          <w:rFonts w:hint="eastAsia" w:ascii="楷体" w:hAnsi="楷体" w:eastAsia="楷体" w:cs="宋体"/>
          <w:color w:val="auto"/>
          <w:sz w:val="24"/>
          <w:szCs w:val="24"/>
          <w:u w:color="000000"/>
          <w:lang w:eastAsia="zh-CN"/>
        </w:rPr>
        <w:t>1.</w:t>
      </w:r>
      <w:r>
        <w:rPr>
          <w:rStyle w:val="4"/>
          <w:rFonts w:hint="eastAsia" w:ascii="楷体" w:hAnsi="楷体" w:eastAsia="楷体" w:cs="宋体"/>
          <w:color w:val="auto"/>
          <w:sz w:val="24"/>
          <w:szCs w:val="24"/>
          <w:u w:color="000000"/>
          <w:lang w:val="zh-TW" w:eastAsia="zh-TW"/>
        </w:rPr>
        <w:t>波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长范围：190nm-1000nm；</w:t>
      </w:r>
    </w:p>
    <w:p w14:paraId="5E6E113E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*2.光源：长寿命闪烁氙灯。</w:t>
      </w:r>
    </w:p>
    <w:p w14:paraId="67E8A1AA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*3.开机无需预热，可直接检测。</w:t>
      </w:r>
    </w:p>
    <w:p w14:paraId="646741CF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4.波长准确度：±1.0nm；</w:t>
      </w:r>
    </w:p>
    <w:p w14:paraId="7316CFC1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  <w:t>5.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波长重复性：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  <w:t>&lt;0.2nm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；</w:t>
      </w:r>
    </w:p>
    <w:p w14:paraId="2A2E1A20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  <w:t>6.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分辨率：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  <w:t>0.001Abs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（显示）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  <w:t>0.000001Abs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（内部计算）</w:t>
      </w:r>
    </w:p>
    <w:p w14:paraId="587CE0FD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  <w:t>7.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测定范围：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  <w:t>0-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en-US" w:eastAsia="zh-CN"/>
        </w:rPr>
        <w:t>4.0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  <w:t>OD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；</w:t>
      </w:r>
    </w:p>
    <w:p w14:paraId="29EE99ED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  <w:t>*8.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采用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en-US" w:eastAsia="zh-CN"/>
        </w:rPr>
        <w:t>CMOS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  <w:t>检测器，可实现全板UV-VIS全波长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实时光谱扫描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  <w:t>。</w:t>
      </w:r>
    </w:p>
    <w:p w14:paraId="66EB635C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  <w:t>*9.单孔UV-VIS全波长扫描仅需1s。</w:t>
      </w:r>
    </w:p>
    <w:p w14:paraId="4193180B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  <w:t>*10.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实时输出紫外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  <w:t>-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可见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  <w:t>全波长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光谱图；</w:t>
      </w:r>
    </w:p>
    <w:p w14:paraId="536CC026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  <w:t>11.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布板方式：可视化自由布板。</w:t>
      </w:r>
    </w:p>
    <w:p w14:paraId="02F432DC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  <w:t>12.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自带孵育加热功能。孵育温度：(室温+2℃)至65℃；</w:t>
      </w:r>
    </w:p>
    <w:p w14:paraId="25068064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13.微孔板类型：标准96孔酶标板（其余可扩展定制）</w:t>
      </w:r>
    </w:p>
    <w:p w14:paraId="398EF855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*14.可实现1~24比色皿检测（比色皿选配）</w:t>
      </w:r>
    </w:p>
    <w:p w14:paraId="6CD30665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*15.微量板模块：使用特制的微量石英板，可直接检测核酸和蛋白的吸光度、浓度以及纯度（微量石英板选配）</w:t>
      </w:r>
    </w:p>
    <w:p w14:paraId="4B972DF1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16.形式多样的综合中文报告输出：列表报告、版图报告、单孔报告；可以导出报告格式有：excel、word、pdf、txt等。</w:t>
      </w:r>
    </w:p>
    <w:p w14:paraId="7778A9D5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17.可进行OD值、定量或定性检测，多种计算方法：吸光度模式、 Cut-off定性计算、线性回归、指数回归、对数回归</w:t>
      </w:r>
    </w:p>
    <w:p w14:paraId="579C7940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18.适用于大多数生命科学研究工作，以及终点法ELISA，动力学检测，核酸蛋白定量、菌液浓度分析、MTT实验等。</w:t>
      </w:r>
    </w:p>
    <w:p w14:paraId="55B7E790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19.可自定义检测波长，波长范围190nm-1000nm</w:t>
      </w:r>
    </w:p>
    <w:p w14:paraId="0376A8E1">
      <w:pPr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jc w:val="both"/>
        <w:rPr>
          <w:rStyle w:val="4"/>
          <w:rFonts w:hint="eastAsia" w:ascii="楷体" w:hAnsi="楷体" w:eastAsia="楷体" w:cs="宋体"/>
          <w:b w:val="0"/>
          <w:bCs w:val="0"/>
          <w:color w:val="auto"/>
          <w:sz w:val="24"/>
          <w:szCs w:val="24"/>
          <w:u w:color="000000"/>
          <w:lang w:val="en-US" w:eastAsia="zh-CN"/>
        </w:rPr>
      </w:pPr>
    </w:p>
    <w:p w14:paraId="3B020FC7">
      <w:pPr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jc w:val="both"/>
        <w:rPr>
          <w:rStyle w:val="4"/>
          <w:rFonts w:hint="eastAsia" w:ascii="楷体" w:hAnsi="楷体" w:eastAsia="楷体" w:cs="宋体"/>
          <w:b/>
          <w:bCs/>
          <w:color w:val="auto"/>
          <w:sz w:val="28"/>
          <w:szCs w:val="28"/>
          <w:u w:color="000000"/>
          <w:lang w:val="en-US" w:eastAsia="zh-CN"/>
        </w:rPr>
      </w:pPr>
      <w:r>
        <w:rPr>
          <w:rStyle w:val="4"/>
          <w:rFonts w:hint="eastAsia" w:ascii="楷体" w:hAnsi="楷体" w:eastAsia="楷体" w:cs="宋体"/>
          <w:b/>
          <w:bCs/>
          <w:color w:val="auto"/>
          <w:sz w:val="28"/>
          <w:szCs w:val="28"/>
          <w:u w:color="000000"/>
          <w:lang w:val="en-US" w:eastAsia="zh-CN"/>
        </w:rPr>
        <w:t>主要组成：</w:t>
      </w:r>
    </w:p>
    <w:p w14:paraId="173B7205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</w:pPr>
    </w:p>
    <w:p w14:paraId="5AEA2D10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主机（包括光源、检测器、孵育装置、振荡装置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  <w:t>、电脑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）</w:t>
      </w:r>
    </w:p>
    <w:p w14:paraId="0E178A4E">
      <w:pPr>
        <w:framePr w:wrap="auto" w:vAnchor="margin" w:hAnchor="text" w:yAlign="inline"/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CN"/>
        </w:rPr>
        <w:t>K6600-A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zh-TW" w:eastAsia="zh-TW"/>
        </w:rPr>
        <w:t>型光吸收全波长酶标仪工作站软件</w:t>
      </w:r>
    </w:p>
    <w:p w14:paraId="0BF50505">
      <w:pPr>
        <w:framePr w:wrap="auto" w:vAnchor="margin" w:hAnchor="text" w:yAlign="inline"/>
        <w:rPr>
          <w:rStyle w:val="4"/>
          <w:rFonts w:hint="default" w:asciiTheme="majorEastAsia" w:hAnsiTheme="majorEastAsia" w:eastAsiaTheme="majorEastAsia" w:cstheme="majorEastAsia"/>
          <w:color w:val="auto"/>
          <w:sz w:val="24"/>
          <w:szCs w:val="24"/>
          <w:u w:color="000000"/>
          <w:lang w:val="en-US" w:eastAsia="zh-CN"/>
        </w:rPr>
      </w:pPr>
      <w:r>
        <w:rPr>
          <w:rStyle w:val="4"/>
          <w:rFonts w:hint="eastAsia" w:asciiTheme="majorEastAsia" w:hAnsiTheme="majorEastAsia" w:eastAsiaTheme="majorEastAsia" w:cstheme="majorEastAsia"/>
          <w:color w:val="auto"/>
          <w:sz w:val="24"/>
          <w:szCs w:val="24"/>
          <w:u w:color="000000"/>
          <w:lang w:val="en-US" w:eastAsia="zh-CN"/>
        </w:rPr>
        <w:t>内置9寸win10操作系统</w:t>
      </w:r>
    </w:p>
    <w:p w14:paraId="15E066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ODE0NWZkOGY0NGI0YWZkYTMwMjYzNmZiMTM3ODgifQ=="/>
  </w:docVars>
  <w:rsids>
    <w:rsidRoot w:val="29600DF5"/>
    <w:rsid w:val="2960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2024-06-16T02:47:00Z</dcterms:created>
  <dc:creator>s影</dc:creator>
  <cp:lastModifiedBy>s影</cp:lastModifiedBy>
  <dcterms:modified xsi:type="dcterms:W3CDTF">2024-06-16T02:51:53Z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2A402E81779D4D048C4CA71B07739D94_11</vt:lpwstr>
  </property>
</Properties>
</file>